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line="360" w:lineRule="auto"/>
            <w:ind w:left="0" w:firstLine="0"/>
            <w:jc w:val="center"/>
            <w:rPr>
              <w:b w:val="1"/>
              <w:sz w:val="28"/>
              <w:szCs w:val="28"/>
            </w:rPr>
          </w:pPr>
          <w:r w:rsidDel="00000000" w:rsidR="00000000" w:rsidRPr="00000000">
            <w:rPr>
              <w:b w:val="1"/>
              <w:sz w:val="28"/>
              <w:szCs w:val="28"/>
              <w:rtl w:val="0"/>
            </w:rPr>
            <w:t xml:space="preserve">Getting Started With Knowledge Building</w:t>
          </w:r>
        </w:p>
      </w:sdtContent>
    </w:sdt>
    <w:sdt>
      <w:sdtPr>
        <w:tag w:val="goog_rdk_1"/>
      </w:sdtPr>
      <w:sdtContent>
        <w:p w:rsidR="00000000" w:rsidDel="00000000" w:rsidP="00000000" w:rsidRDefault="00000000" w:rsidRPr="00000000" w14:paraId="00000002">
          <w:pPr>
            <w:spacing w:line="360" w:lineRule="auto"/>
            <w:ind w:firstLine="72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Bijan Nagji, Viola Desmond Public School Grade 5, Halton District School Board, </w:t>
          </w:r>
          <w:hyperlink r:id="rId7">
            <w:r w:rsidDel="00000000" w:rsidR="00000000" w:rsidRPr="00000000">
              <w:rPr>
                <w:rFonts w:ascii="Times New Roman" w:cs="Times New Roman" w:eastAsia="Times New Roman" w:hAnsi="Times New Roman"/>
                <w:i w:val="1"/>
                <w:color w:val="1155cc"/>
                <w:sz w:val="20"/>
                <w:szCs w:val="20"/>
                <w:u w:val="single"/>
                <w:rtl w:val="0"/>
              </w:rPr>
              <w:t xml:space="preserve">nagjib@hdsb.ca</w:t>
            </w:r>
          </w:hyperlink>
          <w:r w:rsidDel="00000000" w:rsidR="00000000" w:rsidRPr="00000000">
            <w:rPr>
              <w:rtl w:val="0"/>
            </w:rPr>
          </w:r>
        </w:p>
      </w:sdtContent>
    </w:sdt>
    <w:sdt>
      <w:sdtPr>
        <w:tag w:val="goog_rdk_2"/>
      </w:sdtPr>
      <w:sdtContent>
        <w:p w:rsidR="00000000" w:rsidDel="00000000" w:rsidP="00000000" w:rsidRDefault="00000000" w:rsidRPr="00000000" w14:paraId="00000003">
          <w:pPr>
            <w:shd w:fill="ffffff" w:val="clear"/>
            <w:spacing w:line="240" w:lineRule="auto"/>
            <w:ind w:left="0" w:firstLine="0"/>
            <w:rPr>
              <w:color w:val="333333"/>
              <w:sz w:val="24"/>
              <w:szCs w:val="24"/>
            </w:rPr>
          </w:pPr>
          <w:r w:rsidDel="00000000" w:rsidR="00000000" w:rsidRPr="00000000">
            <w:rPr>
              <w:b w:val="1"/>
              <w:color w:val="333333"/>
              <w:sz w:val="24"/>
              <w:szCs w:val="24"/>
              <w:rtl w:val="0"/>
            </w:rPr>
            <w:t xml:space="preserve">My Authentic Problem/Challenge: </w:t>
          </w:r>
          <w:r w:rsidDel="00000000" w:rsidR="00000000" w:rsidRPr="00000000">
            <w:rPr>
              <w:color w:val="333333"/>
              <w:sz w:val="24"/>
              <w:szCs w:val="24"/>
              <w:rtl w:val="0"/>
            </w:rPr>
            <w:t xml:space="preserve">I was looking for ways to engage my </w:t>
          </w:r>
        </w:p>
      </w:sdtContent>
    </w:sdt>
    <w:sdt>
      <w:sdtPr>
        <w:tag w:val="goog_rdk_3"/>
      </w:sdtPr>
      <w:sdtContent>
        <w:p w:rsidR="00000000" w:rsidDel="00000000" w:rsidP="00000000" w:rsidRDefault="00000000" w:rsidRPr="00000000" w14:paraId="00000004">
          <w:pPr>
            <w:shd w:fill="ffffff" w:val="clear"/>
            <w:spacing w:line="240" w:lineRule="auto"/>
            <w:ind w:left="720"/>
            <w:rPr>
              <w:color w:val="333333"/>
              <w:sz w:val="24"/>
              <w:szCs w:val="24"/>
            </w:rPr>
          </w:pPr>
          <w:r w:rsidDel="00000000" w:rsidR="00000000" w:rsidRPr="00000000">
            <w:rPr>
              <w:color w:val="333333"/>
              <w:sz w:val="24"/>
              <w:szCs w:val="24"/>
              <w:rtl w:val="0"/>
            </w:rPr>
            <w:t xml:space="preserve">students into more authentic learning opportunities. Specifically, I was wondering </w:t>
          </w:r>
        </w:p>
      </w:sdtContent>
    </w:sdt>
    <w:sdt>
      <w:sdtPr>
        <w:tag w:val="goog_rdk_4"/>
      </w:sdtPr>
      <w:sdtContent>
        <w:p w:rsidR="00000000" w:rsidDel="00000000" w:rsidP="00000000" w:rsidRDefault="00000000" w:rsidRPr="00000000" w14:paraId="00000005">
          <w:pPr>
            <w:shd w:fill="ffffff" w:val="clear"/>
            <w:spacing w:line="240" w:lineRule="auto"/>
            <w:ind w:left="720"/>
            <w:rPr>
              <w:color w:val="333333"/>
              <w:sz w:val="24"/>
              <w:szCs w:val="24"/>
            </w:rPr>
          </w:pPr>
          <w:r w:rsidDel="00000000" w:rsidR="00000000" w:rsidRPr="00000000">
            <w:rPr>
              <w:color w:val="333333"/>
              <w:sz w:val="24"/>
              <w:szCs w:val="24"/>
              <w:rtl w:val="0"/>
            </w:rPr>
            <w:t xml:space="preserve">if Knowledge Building could be used as a gateway to focus on 21st century </w:t>
          </w:r>
        </w:p>
      </w:sdtContent>
    </w:sdt>
    <w:sdt>
      <w:sdtPr>
        <w:tag w:val="goog_rdk_5"/>
      </w:sdtPr>
      <w:sdtContent>
        <w:p w:rsidR="00000000" w:rsidDel="00000000" w:rsidP="00000000" w:rsidRDefault="00000000" w:rsidRPr="00000000" w14:paraId="00000006">
          <w:pPr>
            <w:shd w:fill="ffffff" w:val="clear"/>
            <w:spacing w:line="240" w:lineRule="auto"/>
            <w:ind w:left="720"/>
            <w:rPr>
              <w:color w:val="333333"/>
              <w:sz w:val="24"/>
              <w:szCs w:val="24"/>
            </w:rPr>
          </w:pPr>
          <w:r w:rsidDel="00000000" w:rsidR="00000000" w:rsidRPr="00000000">
            <w:rPr>
              <w:color w:val="333333"/>
              <w:sz w:val="24"/>
              <w:szCs w:val="24"/>
              <w:rtl w:val="0"/>
            </w:rPr>
            <w:t xml:space="preserve">learning skills. I wanted to explore whether Knowledge Building could help students </w:t>
          </w:r>
        </w:p>
      </w:sdtContent>
    </w:sdt>
    <w:sdt>
      <w:sdtPr>
        <w:tag w:val="goog_rdk_6"/>
      </w:sdtPr>
      <w:sdtContent>
        <w:p w:rsidR="00000000" w:rsidDel="00000000" w:rsidP="00000000" w:rsidRDefault="00000000" w:rsidRPr="00000000" w14:paraId="00000007">
          <w:pPr>
            <w:shd w:fill="ffffff" w:val="clear"/>
            <w:spacing w:line="240" w:lineRule="auto"/>
            <w:ind w:left="720"/>
            <w:rPr>
              <w:color w:val="333333"/>
              <w:sz w:val="24"/>
              <w:szCs w:val="24"/>
            </w:rPr>
          </w:pPr>
          <w:r w:rsidDel="00000000" w:rsidR="00000000" w:rsidRPr="00000000">
            <w:rPr>
              <w:color w:val="333333"/>
              <w:sz w:val="24"/>
              <w:szCs w:val="24"/>
              <w:rtl w:val="0"/>
            </w:rPr>
            <w:t xml:space="preserve">acquire skills such as critical thinking and problem solving, creativity and innovation and </w:t>
          </w:r>
        </w:p>
      </w:sdtContent>
    </w:sdt>
    <w:sdt>
      <w:sdtPr>
        <w:tag w:val="goog_rdk_7"/>
      </w:sdtPr>
      <w:sdtContent>
        <w:p w:rsidR="00000000" w:rsidDel="00000000" w:rsidP="00000000" w:rsidRDefault="00000000" w:rsidRPr="00000000" w14:paraId="00000008">
          <w:pPr>
            <w:shd w:fill="ffffff" w:val="clear"/>
            <w:spacing w:line="240" w:lineRule="auto"/>
            <w:ind w:left="720"/>
            <w:rPr>
              <w:color w:val="333333"/>
              <w:sz w:val="24"/>
              <w:szCs w:val="24"/>
            </w:rPr>
          </w:pPr>
          <w:r w:rsidDel="00000000" w:rsidR="00000000" w:rsidRPr="00000000">
            <w:rPr>
              <w:color w:val="333333"/>
              <w:sz w:val="24"/>
              <w:szCs w:val="24"/>
              <w:rtl w:val="0"/>
            </w:rPr>
            <w:t xml:space="preserve">collaboration</w:t>
          </w:r>
        </w:p>
      </w:sdtContent>
    </w:sdt>
    <w:sdt>
      <w:sdtPr>
        <w:tag w:val="goog_rdk_8"/>
      </w:sdtPr>
      <w:sdtContent>
        <w:p w:rsidR="00000000" w:rsidDel="00000000" w:rsidP="00000000" w:rsidRDefault="00000000" w:rsidRPr="00000000" w14:paraId="00000009">
          <w:pPr>
            <w:shd w:fill="ffffff" w:val="clear"/>
            <w:spacing w:line="240" w:lineRule="auto"/>
            <w:ind w:left="720"/>
            <w:rPr>
              <w:color w:val="333333"/>
              <w:sz w:val="24"/>
              <w:szCs w:val="24"/>
            </w:rPr>
          </w:pPr>
          <w:r w:rsidDel="00000000" w:rsidR="00000000" w:rsidRPr="00000000">
            <w:rPr>
              <w:b w:val="1"/>
              <w:color w:val="333333"/>
              <w:sz w:val="24"/>
              <w:szCs w:val="24"/>
              <w:rtl w:val="0"/>
            </w:rPr>
            <w:t xml:space="preserve">Major Goals: </w:t>
          </w:r>
          <w:r w:rsidDel="00000000" w:rsidR="00000000" w:rsidRPr="00000000">
            <w:rPr>
              <w:color w:val="333333"/>
              <w:sz w:val="24"/>
              <w:szCs w:val="24"/>
              <w:rtl w:val="0"/>
            </w:rPr>
            <w:t xml:space="preserve">I had a few goals in mind as I began my journey. Firstly, I wanted to </w:t>
          </w:r>
        </w:p>
      </w:sdtContent>
    </w:sdt>
    <w:sdt>
      <w:sdtPr>
        <w:tag w:val="goog_rdk_9"/>
      </w:sdtPr>
      <w:sdtContent>
        <w:p w:rsidR="00000000" w:rsidDel="00000000" w:rsidP="00000000" w:rsidRDefault="00000000" w:rsidRPr="00000000" w14:paraId="0000000A">
          <w:pPr>
            <w:shd w:fill="ffffff" w:val="clear"/>
            <w:spacing w:line="240" w:lineRule="auto"/>
            <w:ind w:left="720"/>
            <w:rPr>
              <w:color w:val="333333"/>
              <w:sz w:val="24"/>
              <w:szCs w:val="24"/>
            </w:rPr>
          </w:pPr>
          <w:r w:rsidDel="00000000" w:rsidR="00000000" w:rsidRPr="00000000">
            <w:rPr>
              <w:i w:val="1"/>
              <w:color w:val="333333"/>
              <w:sz w:val="24"/>
              <w:szCs w:val="24"/>
              <w:rtl w:val="0"/>
            </w:rPr>
            <w:t xml:space="preserve">Promote the “Thinking Classroom” </w:t>
          </w:r>
          <w:r w:rsidDel="00000000" w:rsidR="00000000" w:rsidRPr="00000000">
            <w:rPr>
              <w:color w:val="333333"/>
              <w:sz w:val="24"/>
              <w:szCs w:val="24"/>
              <w:rtl w:val="0"/>
            </w:rPr>
            <w:t xml:space="preserve">I was interested in creating a place where students </w:t>
          </w:r>
        </w:p>
      </w:sdtContent>
    </w:sdt>
    <w:sdt>
      <w:sdtPr>
        <w:tag w:val="goog_rdk_10"/>
      </w:sdtPr>
      <w:sdtContent>
        <w:p w:rsidR="00000000" w:rsidDel="00000000" w:rsidP="00000000" w:rsidRDefault="00000000" w:rsidRPr="00000000" w14:paraId="0000000B">
          <w:pPr>
            <w:shd w:fill="ffffff" w:val="clear"/>
            <w:spacing w:line="240" w:lineRule="auto"/>
            <w:ind w:left="720"/>
            <w:rPr>
              <w:color w:val="333333"/>
              <w:sz w:val="24"/>
              <w:szCs w:val="24"/>
            </w:rPr>
          </w:pPr>
          <w:r w:rsidDel="00000000" w:rsidR="00000000" w:rsidRPr="00000000">
            <w:rPr>
              <w:color w:val="333333"/>
              <w:sz w:val="24"/>
              <w:szCs w:val="24"/>
              <w:rtl w:val="0"/>
            </w:rPr>
            <w:t xml:space="preserve">asked questions of one another and then formulated ideas, worked together on them </w:t>
          </w:r>
        </w:p>
      </w:sdtContent>
    </w:sdt>
    <w:sdt>
      <w:sdtPr>
        <w:tag w:val="goog_rdk_11"/>
      </w:sdtPr>
      <w:sdtContent>
        <w:p w:rsidR="00000000" w:rsidDel="00000000" w:rsidP="00000000" w:rsidRDefault="00000000" w:rsidRPr="00000000" w14:paraId="0000000C">
          <w:pPr>
            <w:shd w:fill="ffffff" w:val="clear"/>
            <w:spacing w:line="240" w:lineRule="auto"/>
            <w:ind w:left="720"/>
            <w:rPr>
              <w:color w:val="333333"/>
              <w:sz w:val="24"/>
              <w:szCs w:val="24"/>
            </w:rPr>
          </w:pPr>
          <w:r w:rsidDel="00000000" w:rsidR="00000000" w:rsidRPr="00000000">
            <w:rPr>
              <w:color w:val="333333"/>
              <w:sz w:val="24"/>
              <w:szCs w:val="24"/>
              <w:rtl w:val="0"/>
            </w:rPr>
            <w:t xml:space="preserve">and challenged each other in a non-threatening manner. This connected directly to the </w:t>
          </w:r>
        </w:p>
      </w:sdtContent>
    </w:sdt>
    <w:sdt>
      <w:sdtPr>
        <w:tag w:val="goog_rdk_12"/>
      </w:sdtPr>
      <w:sdtContent>
        <w:p w:rsidR="00000000" w:rsidDel="00000000" w:rsidP="00000000" w:rsidRDefault="00000000" w:rsidRPr="00000000" w14:paraId="0000000D">
          <w:pPr>
            <w:shd w:fill="ffffff" w:val="clear"/>
            <w:spacing w:line="240" w:lineRule="auto"/>
            <w:ind w:left="720"/>
            <w:rPr>
              <w:i w:val="1"/>
              <w:color w:val="333333"/>
              <w:sz w:val="24"/>
              <w:szCs w:val="24"/>
            </w:rPr>
          </w:pPr>
          <w:r w:rsidDel="00000000" w:rsidR="00000000" w:rsidRPr="00000000">
            <w:rPr>
              <w:color w:val="333333"/>
              <w:sz w:val="24"/>
              <w:szCs w:val="24"/>
              <w:rtl w:val="0"/>
            </w:rPr>
            <w:t xml:space="preserve">next goal that I had which was to build a strong sense of  the </w:t>
          </w:r>
          <w:r w:rsidDel="00000000" w:rsidR="00000000" w:rsidRPr="00000000">
            <w:rPr>
              <w:i w:val="1"/>
              <w:color w:val="333333"/>
              <w:sz w:val="24"/>
              <w:szCs w:val="24"/>
              <w:rtl w:val="0"/>
            </w:rPr>
            <w:t xml:space="preserve">Classroom as a </w:t>
          </w:r>
        </w:p>
      </w:sdtContent>
    </w:sdt>
    <w:sdt>
      <w:sdtPr>
        <w:tag w:val="goog_rdk_13"/>
      </w:sdtPr>
      <w:sdtContent>
        <w:p w:rsidR="00000000" w:rsidDel="00000000" w:rsidP="00000000" w:rsidRDefault="00000000" w:rsidRPr="00000000" w14:paraId="0000000E">
          <w:pPr>
            <w:shd w:fill="ffffff" w:val="clear"/>
            <w:spacing w:line="240" w:lineRule="auto"/>
            <w:ind w:left="720"/>
            <w:rPr>
              <w:color w:val="333333"/>
              <w:sz w:val="24"/>
              <w:szCs w:val="24"/>
            </w:rPr>
          </w:pPr>
          <w:r w:rsidDel="00000000" w:rsidR="00000000" w:rsidRPr="00000000">
            <w:rPr>
              <w:i w:val="1"/>
              <w:color w:val="333333"/>
              <w:sz w:val="24"/>
              <w:szCs w:val="24"/>
              <w:rtl w:val="0"/>
            </w:rPr>
            <w:t xml:space="preserve">Community.  </w:t>
          </w:r>
          <w:r w:rsidDel="00000000" w:rsidR="00000000" w:rsidRPr="00000000">
            <w:rPr>
              <w:color w:val="333333"/>
              <w:sz w:val="24"/>
              <w:szCs w:val="24"/>
              <w:rtl w:val="0"/>
            </w:rPr>
            <w:t xml:space="preserve">A place where students learned together with one another and were less </w:t>
          </w:r>
        </w:p>
      </w:sdtContent>
    </w:sdt>
    <w:sdt>
      <w:sdtPr>
        <w:tag w:val="goog_rdk_14"/>
      </w:sdtPr>
      <w:sdtContent>
        <w:p w:rsidR="00000000" w:rsidDel="00000000" w:rsidP="00000000" w:rsidRDefault="00000000" w:rsidRPr="00000000" w14:paraId="0000000F">
          <w:pPr>
            <w:shd w:fill="ffffff" w:val="clear"/>
            <w:spacing w:line="240" w:lineRule="auto"/>
            <w:ind w:left="720"/>
            <w:rPr>
              <w:color w:val="333333"/>
              <w:sz w:val="24"/>
              <w:szCs w:val="24"/>
            </w:rPr>
          </w:pPr>
          <w:r w:rsidDel="00000000" w:rsidR="00000000" w:rsidRPr="00000000">
            <w:rPr>
              <w:color w:val="333333"/>
              <w:sz w:val="24"/>
              <w:szCs w:val="24"/>
              <w:rtl w:val="0"/>
            </w:rPr>
            <w:t xml:space="preserve">focused on competition. In essence, a class that is codependent on each other. I also </w:t>
          </w:r>
        </w:p>
      </w:sdtContent>
    </w:sdt>
    <w:sdt>
      <w:sdtPr>
        <w:tag w:val="goog_rdk_15"/>
      </w:sdtPr>
      <w:sdtContent>
        <w:p w:rsidR="00000000" w:rsidDel="00000000" w:rsidP="00000000" w:rsidRDefault="00000000" w:rsidRPr="00000000" w14:paraId="00000010">
          <w:pPr>
            <w:shd w:fill="ffffff" w:val="clear"/>
            <w:spacing w:line="240" w:lineRule="auto"/>
            <w:ind w:left="720"/>
            <w:rPr>
              <w:color w:val="333333"/>
              <w:sz w:val="24"/>
              <w:szCs w:val="24"/>
            </w:rPr>
          </w:pPr>
          <w:r w:rsidDel="00000000" w:rsidR="00000000" w:rsidRPr="00000000">
            <w:rPr>
              <w:color w:val="333333"/>
              <w:sz w:val="24"/>
              <w:szCs w:val="24"/>
              <w:rtl w:val="0"/>
            </w:rPr>
            <w:t xml:space="preserve">wanted to shift from a </w:t>
          </w:r>
          <w:r w:rsidDel="00000000" w:rsidR="00000000" w:rsidRPr="00000000">
            <w:rPr>
              <w:i w:val="1"/>
              <w:color w:val="333333"/>
              <w:sz w:val="24"/>
              <w:szCs w:val="24"/>
              <w:rtl w:val="0"/>
            </w:rPr>
            <w:t xml:space="preserve">teacher centered to a student centered</w:t>
          </w:r>
          <w:r w:rsidDel="00000000" w:rsidR="00000000" w:rsidRPr="00000000">
            <w:rPr>
              <w:color w:val="333333"/>
              <w:sz w:val="24"/>
              <w:szCs w:val="24"/>
              <w:rtl w:val="0"/>
            </w:rPr>
            <w:t xml:space="preserve"> classroom. I wanted them </w:t>
          </w:r>
        </w:p>
      </w:sdtContent>
    </w:sdt>
    <w:sdt>
      <w:sdtPr>
        <w:tag w:val="goog_rdk_16"/>
      </w:sdtPr>
      <w:sdtContent>
        <w:p w:rsidR="00000000" w:rsidDel="00000000" w:rsidP="00000000" w:rsidRDefault="00000000" w:rsidRPr="00000000" w14:paraId="00000011">
          <w:pPr>
            <w:shd w:fill="ffffff" w:val="clear"/>
            <w:spacing w:line="240" w:lineRule="auto"/>
            <w:ind w:left="720"/>
            <w:rPr>
              <w:color w:val="333333"/>
              <w:sz w:val="24"/>
              <w:szCs w:val="24"/>
            </w:rPr>
          </w:pPr>
          <w:r w:rsidDel="00000000" w:rsidR="00000000" w:rsidRPr="00000000">
            <w:rPr>
              <w:color w:val="333333"/>
              <w:sz w:val="24"/>
              <w:szCs w:val="24"/>
              <w:rtl w:val="0"/>
            </w:rPr>
            <w:t xml:space="preserve">to advocate for themselves and be in charge of their own learning. Finally, I was </w:t>
          </w:r>
        </w:p>
      </w:sdtContent>
    </w:sdt>
    <w:sdt>
      <w:sdtPr>
        <w:tag w:val="goog_rdk_17"/>
      </w:sdtPr>
      <w:sdtContent>
        <w:p w:rsidR="00000000" w:rsidDel="00000000" w:rsidP="00000000" w:rsidRDefault="00000000" w:rsidRPr="00000000" w14:paraId="00000012">
          <w:pPr>
            <w:shd w:fill="ffffff" w:val="clear"/>
            <w:spacing w:line="240" w:lineRule="auto"/>
            <w:ind w:left="720"/>
            <w:rPr>
              <w:color w:val="333333"/>
              <w:sz w:val="24"/>
              <w:szCs w:val="24"/>
            </w:rPr>
          </w:pPr>
          <w:r w:rsidDel="00000000" w:rsidR="00000000" w:rsidRPr="00000000">
            <w:rPr>
              <w:color w:val="333333"/>
              <w:sz w:val="24"/>
              <w:szCs w:val="24"/>
              <w:rtl w:val="0"/>
            </w:rPr>
            <w:t xml:space="preserve">interested in focusing on “depth” of learning over “breadth” of learning. I wanted </w:t>
          </w:r>
        </w:p>
      </w:sdtContent>
    </w:sdt>
    <w:sdt>
      <w:sdtPr>
        <w:tag w:val="goog_rdk_18"/>
      </w:sdtPr>
      <w:sdtContent>
        <w:p w:rsidR="00000000" w:rsidDel="00000000" w:rsidP="00000000" w:rsidRDefault="00000000" w:rsidRPr="00000000" w14:paraId="00000013">
          <w:pPr>
            <w:shd w:fill="ffffff" w:val="clear"/>
            <w:spacing w:line="240" w:lineRule="auto"/>
            <w:ind w:left="720"/>
            <w:rPr>
              <w:color w:val="333333"/>
              <w:sz w:val="24"/>
              <w:szCs w:val="24"/>
            </w:rPr>
          </w:pPr>
          <w:r w:rsidDel="00000000" w:rsidR="00000000" w:rsidRPr="00000000">
            <w:rPr>
              <w:color w:val="333333"/>
              <w:sz w:val="24"/>
              <w:szCs w:val="24"/>
              <w:rtl w:val="0"/>
            </w:rPr>
            <w:t xml:space="preserve">students to take less ideas and go deeper with them as opposed to simply covering </w:t>
          </w:r>
        </w:p>
      </w:sdtContent>
    </w:sdt>
    <w:sdt>
      <w:sdtPr>
        <w:tag w:val="goog_rdk_19"/>
      </w:sdtPr>
      <w:sdtContent>
        <w:p w:rsidR="00000000" w:rsidDel="00000000" w:rsidP="00000000" w:rsidRDefault="00000000" w:rsidRPr="00000000" w14:paraId="00000014">
          <w:pPr>
            <w:shd w:fill="ffffff" w:val="clear"/>
            <w:spacing w:line="240" w:lineRule="auto"/>
            <w:ind w:left="720"/>
            <w:rPr>
              <w:color w:val="333333"/>
              <w:sz w:val="24"/>
              <w:szCs w:val="24"/>
            </w:rPr>
          </w:pPr>
          <w:r w:rsidDel="00000000" w:rsidR="00000000" w:rsidRPr="00000000">
            <w:rPr>
              <w:color w:val="333333"/>
              <w:sz w:val="24"/>
              <w:szCs w:val="24"/>
              <w:rtl w:val="0"/>
            </w:rPr>
            <w:t xml:space="preserve">more curriculum.  </w:t>
          </w:r>
        </w:p>
      </w:sdtContent>
    </w:sdt>
    <w:sdt>
      <w:sdtPr>
        <w:tag w:val="goog_rdk_20"/>
      </w:sdtPr>
      <w:sdtContent>
        <w:p w:rsidR="00000000" w:rsidDel="00000000" w:rsidP="00000000" w:rsidRDefault="00000000" w:rsidRPr="00000000" w14:paraId="00000015">
          <w:pPr>
            <w:shd w:fill="ffffff" w:val="clear"/>
            <w:spacing w:line="240" w:lineRule="auto"/>
            <w:ind w:left="0" w:firstLine="0"/>
            <w:rPr>
              <w:color w:val="333333"/>
              <w:sz w:val="24"/>
              <w:szCs w:val="24"/>
            </w:rPr>
          </w:pPr>
          <w:r w:rsidDel="00000000" w:rsidR="00000000" w:rsidRPr="00000000">
            <w:rPr>
              <w:b w:val="1"/>
              <w:color w:val="333333"/>
              <w:sz w:val="24"/>
              <w:szCs w:val="24"/>
              <w:rtl w:val="0"/>
            </w:rPr>
            <w:t xml:space="preserve">Promising Practices:</w:t>
          </w:r>
          <w:r w:rsidDel="00000000" w:rsidR="00000000" w:rsidRPr="00000000">
            <w:rPr>
              <w:rFonts w:ascii="Times New Roman" w:cs="Times New Roman" w:eastAsia="Times New Roman" w:hAnsi="Times New Roman"/>
              <w:color w:val="333333"/>
              <w:rtl w:val="0"/>
            </w:rPr>
            <w:t xml:space="preserve"> </w:t>
          </w:r>
          <w:r w:rsidDel="00000000" w:rsidR="00000000" w:rsidRPr="00000000">
            <w:rPr>
              <w:color w:val="333333"/>
              <w:sz w:val="24"/>
              <w:szCs w:val="24"/>
              <w:rtl w:val="0"/>
            </w:rPr>
            <w:t xml:space="preserve">What has worked well thus far is establishing co-created norms </w:t>
          </w:r>
        </w:p>
      </w:sdtContent>
    </w:sdt>
    <w:sdt>
      <w:sdtPr>
        <w:tag w:val="goog_rdk_21"/>
      </w:sdtPr>
      <w:sdtContent>
        <w:p w:rsidR="00000000" w:rsidDel="00000000" w:rsidP="00000000" w:rsidRDefault="00000000" w:rsidRPr="00000000" w14:paraId="00000016">
          <w:pPr>
            <w:shd w:fill="ffffff" w:val="clear"/>
            <w:spacing w:line="240" w:lineRule="auto"/>
            <w:ind w:left="720"/>
            <w:rPr>
              <w:color w:val="333333"/>
              <w:sz w:val="24"/>
              <w:szCs w:val="24"/>
            </w:rPr>
          </w:pPr>
          <w:r w:rsidDel="00000000" w:rsidR="00000000" w:rsidRPr="00000000">
            <w:rPr>
              <w:color w:val="333333"/>
              <w:sz w:val="24"/>
              <w:szCs w:val="24"/>
              <w:rtl w:val="0"/>
            </w:rPr>
            <w:t xml:space="preserve">for our classroom. Not only when it comes to the expectations around Knowledge </w:t>
          </w:r>
        </w:p>
      </w:sdtContent>
    </w:sdt>
    <w:sdt>
      <w:sdtPr>
        <w:tag w:val="goog_rdk_22"/>
      </w:sdtPr>
      <w:sdtContent>
        <w:p w:rsidR="00000000" w:rsidDel="00000000" w:rsidP="00000000" w:rsidRDefault="00000000" w:rsidRPr="00000000" w14:paraId="00000017">
          <w:pPr>
            <w:shd w:fill="ffffff" w:val="clear"/>
            <w:spacing w:line="240" w:lineRule="auto"/>
            <w:ind w:left="720"/>
            <w:rPr>
              <w:color w:val="333333"/>
              <w:sz w:val="24"/>
              <w:szCs w:val="24"/>
            </w:rPr>
          </w:pPr>
          <w:r w:rsidDel="00000000" w:rsidR="00000000" w:rsidRPr="00000000">
            <w:rPr>
              <w:color w:val="333333"/>
              <w:sz w:val="24"/>
              <w:szCs w:val="24"/>
              <w:rtl w:val="0"/>
            </w:rPr>
            <w:t xml:space="preserve">Building circles, the scaffolds we used and build and the Knowledge Forum </w:t>
          </w:r>
        </w:p>
      </w:sdtContent>
    </w:sdt>
    <w:sdt>
      <w:sdtPr>
        <w:tag w:val="goog_rdk_23"/>
      </w:sdtPr>
      <w:sdtContent>
        <w:p w:rsidR="00000000" w:rsidDel="00000000" w:rsidP="00000000" w:rsidRDefault="00000000" w:rsidRPr="00000000" w14:paraId="00000018">
          <w:pPr>
            <w:shd w:fill="ffffff" w:val="clear"/>
            <w:spacing w:line="240" w:lineRule="auto"/>
            <w:ind w:left="720"/>
            <w:rPr>
              <w:color w:val="333333"/>
              <w:sz w:val="24"/>
              <w:szCs w:val="24"/>
            </w:rPr>
          </w:pPr>
          <w:r w:rsidDel="00000000" w:rsidR="00000000" w:rsidRPr="00000000">
            <w:rPr>
              <w:color w:val="333333"/>
              <w:sz w:val="24"/>
              <w:szCs w:val="24"/>
              <w:rtl w:val="0"/>
            </w:rPr>
            <w:t xml:space="preserve">expectations but also the idea of learning about what we value and what we cared </w:t>
          </w:r>
        </w:p>
      </w:sdtContent>
    </w:sdt>
    <w:sdt>
      <w:sdtPr>
        <w:tag w:val="goog_rdk_24"/>
      </w:sdtPr>
      <w:sdtContent>
        <w:p w:rsidR="00000000" w:rsidDel="00000000" w:rsidP="00000000" w:rsidRDefault="00000000" w:rsidRPr="00000000" w14:paraId="00000019">
          <w:pPr>
            <w:shd w:fill="ffffff" w:val="clear"/>
            <w:spacing w:line="240" w:lineRule="auto"/>
            <w:ind w:left="720"/>
            <w:rPr>
              <w:color w:val="333333"/>
              <w:sz w:val="24"/>
              <w:szCs w:val="24"/>
            </w:rPr>
          </w:pPr>
          <w:r w:rsidDel="00000000" w:rsidR="00000000" w:rsidRPr="00000000">
            <w:rPr>
              <w:color w:val="333333"/>
              <w:sz w:val="24"/>
              <w:szCs w:val="24"/>
              <w:rtl w:val="0"/>
            </w:rPr>
            <w:t xml:space="preserve">about. Knowledge Building and Inquiry Based learning have married themselves well in </w:t>
          </w:r>
        </w:p>
      </w:sdtContent>
    </w:sdt>
    <w:sdt>
      <w:sdtPr>
        <w:tag w:val="goog_rdk_25"/>
      </w:sdtPr>
      <w:sdtContent>
        <w:p w:rsidR="00000000" w:rsidDel="00000000" w:rsidP="00000000" w:rsidRDefault="00000000" w:rsidRPr="00000000" w14:paraId="0000001A">
          <w:pPr>
            <w:shd w:fill="ffffff" w:val="clear"/>
            <w:spacing w:line="240" w:lineRule="auto"/>
            <w:ind w:left="720"/>
            <w:rPr>
              <w:color w:val="333333"/>
              <w:sz w:val="24"/>
              <w:szCs w:val="24"/>
            </w:rPr>
          </w:pPr>
          <w:r w:rsidDel="00000000" w:rsidR="00000000" w:rsidRPr="00000000">
            <w:rPr>
              <w:color w:val="333333"/>
              <w:sz w:val="24"/>
              <w:szCs w:val="24"/>
              <w:rtl w:val="0"/>
            </w:rPr>
            <w:t xml:space="preserve">our classroom!</w:t>
          </w:r>
        </w:p>
      </w:sdtContent>
    </w:sdt>
    <w:sdt>
      <w:sdtPr>
        <w:tag w:val="goog_rdk_26"/>
      </w:sdtPr>
      <w:sdtContent>
        <w:p w:rsidR="00000000" w:rsidDel="00000000" w:rsidP="00000000" w:rsidRDefault="00000000" w:rsidRPr="00000000" w14:paraId="0000001B">
          <w:pPr>
            <w:shd w:fill="ffffff" w:val="clear"/>
            <w:spacing w:line="240" w:lineRule="auto"/>
            <w:ind w:left="0" w:firstLine="0"/>
            <w:rPr>
              <w:color w:val="333333"/>
              <w:sz w:val="24"/>
              <w:szCs w:val="24"/>
            </w:rPr>
          </w:pPr>
          <w:r w:rsidDel="00000000" w:rsidR="00000000" w:rsidRPr="00000000">
            <w:rPr>
              <w:b w:val="1"/>
              <w:color w:val="333333"/>
              <w:sz w:val="24"/>
              <w:szCs w:val="24"/>
              <w:rtl w:val="0"/>
            </w:rPr>
            <w:t xml:space="preserve">Advances and Challenges: </w:t>
          </w:r>
          <w:r w:rsidDel="00000000" w:rsidR="00000000" w:rsidRPr="00000000">
            <w:rPr>
              <w:color w:val="333333"/>
              <w:sz w:val="24"/>
              <w:szCs w:val="24"/>
              <w:rtl w:val="0"/>
            </w:rPr>
            <w:t xml:space="preserve">After several Knowledge Building community circles we noticed that students were well engaged and respectful of one another. In short, they started sounding like adults having real life conversations. A challenge for me as a teacher was to let the conversations go and have students completely drive where the discussions took them. Often times, the main problem of practise (that I had in mind) was deviated from by students and it was difficult not to intervene and take them where I felt they needed to go. A work in progress for me! Another challenge we came across was that students were really good at creating theories but not as good with building on the ideas of others. In short, there was still less focus on idea improvements This came to the forefront when we looked at and analyzed the analytics tool in KF. As a class we deconstructed what we were seeing. Looking at this together as a group actually helped us to realize this and we started noticing a difference (slowly)</w:t>
          </w:r>
        </w:p>
      </w:sdtContent>
    </w:sdt>
    <w:sdt>
      <w:sdtPr>
        <w:tag w:val="goog_rdk_27"/>
      </w:sdtPr>
      <w:sdtContent>
        <w:p w:rsidR="00000000" w:rsidDel="00000000" w:rsidP="00000000" w:rsidRDefault="00000000" w:rsidRPr="00000000" w14:paraId="0000001C">
          <w:pPr>
            <w:shd w:fill="ffffff" w:val="clear"/>
            <w:spacing w:line="240" w:lineRule="auto"/>
            <w:rPr>
              <w:sz w:val="20"/>
              <w:szCs w:val="20"/>
            </w:rPr>
          </w:pPr>
          <w:r w:rsidDel="00000000" w:rsidR="00000000" w:rsidRPr="00000000">
            <w:rPr>
              <w:b w:val="1"/>
              <w:color w:val="333333"/>
              <w:sz w:val="24"/>
              <w:szCs w:val="24"/>
              <w:rtl w:val="0"/>
            </w:rPr>
            <w:t xml:space="preserve">Reflections and Next Steps:</w:t>
          </w:r>
          <w:r w:rsidDel="00000000" w:rsidR="00000000" w:rsidRPr="00000000">
            <w:rPr>
              <w:color w:val="333333"/>
              <w:sz w:val="24"/>
              <w:szCs w:val="24"/>
              <w:rtl w:val="0"/>
            </w:rPr>
            <w:t xml:space="preserve"> Our next steps to focus on Knowledge Building as a way of classroom and to continue to focus on releasing responsibility during KB discussions. Another next step is to encourage others to give it a go KB a go and hare our learning with anyone and everyone! We would also like to use the KF assessment tool together with students and continue to reflect on what we see!</w:t>
          </w:r>
          <w:r w:rsidDel="00000000" w:rsidR="00000000" w:rsidRPr="00000000">
            <w:rPr>
              <w:rtl w:val="0"/>
            </w:rPr>
          </w:r>
        </w:p>
      </w:sdtContent>
    </w:sdt>
    <w:sdt>
      <w:sdtPr>
        <w:tag w:val="goog_rdk_28"/>
      </w:sdtPr>
      <w:sdtContent>
        <w:p w:rsidR="00000000" w:rsidDel="00000000" w:rsidP="00000000" w:rsidRDefault="00000000" w:rsidRPr="00000000" w14:paraId="0000001D">
          <w:pPr>
            <w:spacing w:line="360" w:lineRule="auto"/>
            <w:ind w:firstLine="720"/>
            <w:rPr>
              <w:sz w:val="20"/>
              <w:szCs w:val="20"/>
            </w:rPr>
          </w:pPr>
          <w:r w:rsidDel="00000000" w:rsidR="00000000" w:rsidRPr="00000000">
            <w:rPr>
              <w:rtl w:val="0"/>
            </w:rPr>
          </w:r>
        </w:p>
      </w:sdtContent>
    </w:sdt>
    <w:sdt>
      <w:sdtPr>
        <w:tag w:val="goog_rdk_29"/>
      </w:sdtPr>
      <w:sdtContent>
        <w:p w:rsidR="00000000" w:rsidDel="00000000" w:rsidP="00000000" w:rsidRDefault="00000000" w:rsidRPr="00000000" w14:paraId="0000001E">
          <w:pPr>
            <w:spacing w:line="360" w:lineRule="auto"/>
            <w:ind w:firstLine="720"/>
            <w:rPr>
              <w:sz w:val="20"/>
              <w:szCs w:val="20"/>
            </w:rPr>
          </w:pPr>
          <w:r w:rsidDel="00000000" w:rsidR="00000000" w:rsidRPr="00000000">
            <w:rPr>
              <w:rtl w:val="0"/>
            </w:rPr>
          </w:r>
        </w:p>
      </w:sdtContent>
    </w:sdt>
    <w:sdt>
      <w:sdtPr>
        <w:tag w:val="goog_rdk_30"/>
      </w:sdtPr>
      <w:sdtContent>
        <w:p w:rsidR="00000000" w:rsidDel="00000000" w:rsidP="00000000" w:rsidRDefault="00000000" w:rsidRPr="00000000" w14:paraId="0000001F">
          <w:pPr>
            <w:spacing w:line="360" w:lineRule="auto"/>
            <w:ind w:firstLine="720"/>
            <w:rPr>
              <w:sz w:val="20"/>
              <w:szCs w:val="20"/>
            </w:rPr>
          </w:pPr>
          <w:r w:rsidDel="00000000" w:rsidR="00000000" w:rsidRPr="00000000">
            <w:rPr>
              <w:rtl w:val="0"/>
            </w:rPr>
          </w:r>
        </w:p>
      </w:sdtContent>
    </w:sdt>
    <w:sdt>
      <w:sdtPr>
        <w:tag w:val="goog_rdk_31"/>
      </w:sdtPr>
      <w:sdtContent>
        <w:p w:rsidR="00000000" w:rsidDel="00000000" w:rsidP="00000000" w:rsidRDefault="00000000" w:rsidRPr="00000000" w14:paraId="00000020">
          <w:pPr>
            <w:spacing w:line="360" w:lineRule="auto"/>
            <w:ind w:firstLine="720"/>
            <w:rPr>
              <w:sz w:val="20"/>
              <w:szCs w:val="20"/>
            </w:rPr>
          </w:pPr>
          <w:r w:rsidDel="00000000" w:rsidR="00000000" w:rsidRPr="00000000">
            <w:rPr>
              <w:rtl w:val="0"/>
            </w:rPr>
          </w:r>
        </w:p>
      </w:sdtContent>
    </w:sdt>
    <w:sdt>
      <w:sdtPr>
        <w:tag w:val="goog_rdk_32"/>
      </w:sdtPr>
      <w:sdtContent>
        <w:p w:rsidR="00000000" w:rsidDel="00000000" w:rsidP="00000000" w:rsidRDefault="00000000" w:rsidRPr="00000000" w14:paraId="00000021">
          <w:pPr>
            <w:spacing w:line="360" w:lineRule="auto"/>
            <w:ind w:firstLine="720"/>
            <w:rPr>
              <w:sz w:val="20"/>
              <w:szCs w:val="20"/>
            </w:rPr>
          </w:pPr>
          <w:r w:rsidDel="00000000" w:rsidR="00000000" w:rsidRPr="00000000">
            <w:rPr>
              <w:rtl w:val="0"/>
            </w:rPr>
          </w:r>
        </w:p>
      </w:sdtContent>
    </w:sdt>
    <w:sdt>
      <w:sdtPr>
        <w:tag w:val="goog_rdk_33"/>
      </w:sdtPr>
      <w:sdtContent>
        <w:p w:rsidR="00000000" w:rsidDel="00000000" w:rsidP="00000000" w:rsidRDefault="00000000" w:rsidRPr="00000000" w14:paraId="00000022">
          <w:pPr>
            <w:spacing w:line="360" w:lineRule="auto"/>
            <w:ind w:firstLine="720"/>
            <w:rPr>
              <w:sz w:val="20"/>
              <w:szCs w:val="20"/>
            </w:rPr>
          </w:pPr>
          <w:r w:rsidDel="00000000" w:rsidR="00000000" w:rsidRPr="00000000">
            <w:rPr>
              <w:rtl w:val="0"/>
            </w:rPr>
          </w:r>
        </w:p>
      </w:sdtContent>
    </w:sdt>
    <w:sdt>
      <w:sdtPr>
        <w:tag w:val="goog_rdk_34"/>
      </w:sdtPr>
      <w:sdtContent>
        <w:p w:rsidR="00000000" w:rsidDel="00000000" w:rsidP="00000000" w:rsidRDefault="00000000" w:rsidRPr="00000000" w14:paraId="00000023">
          <w:pPr>
            <w:spacing w:line="240" w:lineRule="auto"/>
            <w:jc w:val="center"/>
            <w:rPr>
              <w:sz w:val="20"/>
              <w:szCs w:val="20"/>
            </w:rPr>
          </w:pPr>
          <w:r w:rsidDel="00000000" w:rsidR="00000000" w:rsidRPr="00000000">
            <w:rPr>
              <w:rtl w:val="0"/>
            </w:rPr>
          </w:r>
        </w:p>
      </w:sdtContent>
    </w:sdt>
    <w:sdt>
      <w:sdtPr>
        <w:tag w:val="goog_rdk_35"/>
      </w:sdtPr>
      <w:sdtContent>
        <w:p w:rsidR="00000000" w:rsidDel="00000000" w:rsidP="00000000" w:rsidRDefault="00000000" w:rsidRPr="00000000" w14:paraId="00000024">
          <w:pPr>
            <w:spacing w:line="240" w:lineRule="auto"/>
            <w:ind w:left="720"/>
            <w:rPr>
              <w:rFonts w:ascii="Times New Roman" w:cs="Times New Roman" w:eastAsia="Times New Roman" w:hAnsi="Times New Roman"/>
            </w:rPr>
          </w:pPr>
          <w:r w:rsidDel="00000000" w:rsidR="00000000" w:rsidRPr="00000000">
            <w:rPr>
              <w:rtl w:val="0"/>
            </w:rPr>
          </w:r>
        </w:p>
      </w:sdtContent>
    </w:sdt>
    <w:sdt>
      <w:sdtPr>
        <w:tag w:val="goog_rdk_36"/>
      </w:sdtPr>
      <w:sdtContent>
        <w:p w:rsidR="00000000" w:rsidDel="00000000" w:rsidP="00000000" w:rsidRDefault="00000000" w:rsidRPr="00000000" w14:paraId="00000025">
          <w:pPr>
            <w:rPr/>
          </w:pPr>
          <w:r w:rsidDel="00000000" w:rsidR="00000000" w:rsidRPr="00000000">
            <w:rPr>
              <w:rtl w:val="0"/>
            </w:rPr>
          </w:r>
        </w:p>
      </w:sdtContent>
    </w:sdt>
    <w:sectPr>
      <w:headerReference r:id="rId8" w:type="default"/>
      <w:head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7"/>
    </w:sdtPr>
    <w:sdtContent>
      <w:p w:rsidR="00000000" w:rsidDel="00000000" w:rsidP="00000000" w:rsidRDefault="00000000" w:rsidRPr="00000000" w14:paraId="00000026">
        <w:pPr>
          <w:tabs>
            <w:tab w:val="center" w:pos="4680"/>
            <w:tab w:val="right" w:pos="9360"/>
          </w:tabs>
          <w:spacing w:line="240" w:lineRule="auto"/>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8"/>
    </w:sdtPr>
    <w:sdtContent>
      <w:p w:rsidR="00000000" w:rsidDel="00000000" w:rsidP="00000000" w:rsidRDefault="00000000" w:rsidRPr="00000000" w14:paraId="00000027">
        <w:pPr>
          <w:tabs>
            <w:tab w:val="center" w:pos="4680"/>
            <w:tab w:val="right" w:pos="9360"/>
          </w:tabs>
          <w:spacing w:line="240" w:lineRule="auto"/>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240" w:lineRule="auto"/>
    </w:pPr>
    <w:rPr>
      <w:b w:val="1"/>
      <w:sz w:val="24"/>
      <w:szCs w:val="24"/>
    </w:rPr>
  </w:style>
  <w:style w:type="paragraph" w:styleId="Heading2">
    <w:name w:val="heading 2"/>
    <w:basedOn w:val="Normal"/>
    <w:next w:val="Normal"/>
    <w:pPr>
      <w:spacing w:before="200" w:line="240" w:lineRule="auto"/>
    </w:pPr>
    <w:rPr>
      <w:b w:val="1"/>
    </w:rPr>
  </w:style>
  <w:style w:type="paragraph" w:styleId="Heading3">
    <w:name w:val="heading 3"/>
    <w:basedOn w:val="Normal"/>
    <w:next w:val="Normal"/>
    <w:pPr>
      <w:spacing w:before="200" w:line="240" w:lineRule="auto"/>
    </w:pPr>
    <w:rPr>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jc w:val="center"/>
    </w:pPr>
    <w:rPr>
      <w:b w:val="1"/>
      <w:sz w:val="28"/>
      <w:szCs w:val="28"/>
    </w:rPr>
  </w:style>
  <w:style w:type="paragraph" w:styleId="Normal" w:default="1">
    <w:name w:val="Normal"/>
    <w:rsid w:val="00405E36"/>
    <w:pPr>
      <w:spacing w:line="276" w:lineRule="auto"/>
    </w:pPr>
    <w:rPr>
      <w:rFonts w:ascii="Arial" w:cs="Arial" w:eastAsia="Arial" w:hAnsi="Arial"/>
      <w:sz w:val="22"/>
      <w:szCs w:val="22"/>
      <w:lang w:eastAsia="en-CA" w:val="en"/>
    </w:rPr>
  </w:style>
  <w:style w:type="paragraph" w:styleId="Heading1">
    <w:name w:val="heading 1"/>
    <w:basedOn w:val="Normal"/>
    <w:next w:val="BodyText"/>
    <w:link w:val="Heading1Char"/>
    <w:qFormat w:val="1"/>
    <w:rsid w:val="00182C4E"/>
    <w:pPr>
      <w:autoSpaceDE w:val="0"/>
      <w:autoSpaceDN w:val="0"/>
      <w:adjustRightInd w:val="0"/>
      <w:spacing w:before="240" w:line="240" w:lineRule="auto"/>
      <w:outlineLvl w:val="0"/>
    </w:pPr>
    <w:rPr>
      <w:rFonts w:eastAsia="Times New Roman"/>
      <w:b w:val="1"/>
      <w:bCs w:val="1"/>
      <w:sz w:val="24"/>
      <w:szCs w:val="24"/>
      <w:lang w:eastAsia="en-US" w:val="en-US"/>
    </w:rPr>
  </w:style>
  <w:style w:type="paragraph" w:styleId="Heading2">
    <w:name w:val="heading 2"/>
    <w:basedOn w:val="NoteHeading"/>
    <w:next w:val="BodyText"/>
    <w:link w:val="Heading2Char"/>
    <w:qFormat w:val="1"/>
    <w:rsid w:val="00182C4E"/>
    <w:pPr>
      <w:spacing w:before="200"/>
      <w:outlineLvl w:val="1"/>
    </w:pPr>
    <w:rPr>
      <w:rFonts w:eastAsia="Times New Roman"/>
      <w:b w:val="1"/>
      <w:lang w:eastAsia="en-US" w:val="en-US"/>
    </w:rPr>
  </w:style>
  <w:style w:type="paragraph" w:styleId="Heading3">
    <w:name w:val="heading 3"/>
    <w:basedOn w:val="Normal"/>
    <w:next w:val="BodyText"/>
    <w:link w:val="Heading3Char"/>
    <w:qFormat w:val="1"/>
    <w:rsid w:val="00182C4E"/>
    <w:pPr>
      <w:autoSpaceDE w:val="0"/>
      <w:autoSpaceDN w:val="0"/>
      <w:adjustRightInd w:val="0"/>
      <w:spacing w:before="200" w:line="240" w:lineRule="auto"/>
      <w:outlineLvl w:val="2"/>
    </w:pPr>
    <w:rPr>
      <w:rFonts w:eastAsia="Times New Roman"/>
      <w:u w:val="single"/>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4AC5"/>
    <w:pPr>
      <w:ind w:left="720"/>
      <w:contextualSpacing w:val="1"/>
    </w:pPr>
  </w:style>
  <w:style w:type="paragraph" w:styleId="NormalWeb">
    <w:name w:val="Normal (Web)"/>
    <w:basedOn w:val="Normal"/>
    <w:uiPriority w:val="99"/>
    <w:unhideWhenUsed w:val="1"/>
    <w:rsid w:val="00405E36"/>
    <w:pPr>
      <w:spacing w:after="100" w:afterAutospacing="1" w:before="100" w:beforeAutospacing="1" w:line="240" w:lineRule="auto"/>
    </w:pPr>
    <w:rPr>
      <w:rFonts w:ascii="Times New Roman" w:cs="Times New Roman" w:eastAsia="Times New Roman" w:hAnsi="Times New Roman"/>
      <w:sz w:val="24"/>
      <w:szCs w:val="24"/>
      <w:lang w:eastAsia="zh-CN" w:val="en-CA"/>
    </w:rPr>
  </w:style>
  <w:style w:type="character" w:styleId="Heading1Char" w:customStyle="1">
    <w:name w:val="Heading 1 Char"/>
    <w:basedOn w:val="DefaultParagraphFont"/>
    <w:link w:val="Heading1"/>
    <w:rsid w:val="00182C4E"/>
    <w:rPr>
      <w:rFonts w:ascii="Arial" w:cs="Arial" w:eastAsia="Times New Roman" w:hAnsi="Arial"/>
      <w:b w:val="1"/>
      <w:bCs w:val="1"/>
    </w:rPr>
  </w:style>
  <w:style w:type="character" w:styleId="Heading2Char" w:customStyle="1">
    <w:name w:val="Heading 2 Char"/>
    <w:basedOn w:val="DefaultParagraphFont"/>
    <w:link w:val="Heading2"/>
    <w:rsid w:val="00182C4E"/>
    <w:rPr>
      <w:rFonts w:ascii="Arial" w:cs="Arial" w:eastAsia="Times New Roman" w:hAnsi="Arial"/>
      <w:b w:val="1"/>
      <w:sz w:val="22"/>
      <w:szCs w:val="22"/>
    </w:rPr>
  </w:style>
  <w:style w:type="character" w:styleId="Heading3Char" w:customStyle="1">
    <w:name w:val="Heading 3 Char"/>
    <w:basedOn w:val="DefaultParagraphFont"/>
    <w:link w:val="Heading3"/>
    <w:rsid w:val="00182C4E"/>
    <w:rPr>
      <w:rFonts w:ascii="Arial" w:cs="Arial" w:eastAsia="Times New Roman" w:hAnsi="Arial"/>
      <w:sz w:val="22"/>
      <w:szCs w:val="22"/>
      <w:u w:val="single"/>
    </w:rPr>
  </w:style>
  <w:style w:type="paragraph" w:styleId="BodyText">
    <w:name w:val="Body Text"/>
    <w:basedOn w:val="Normal"/>
    <w:link w:val="BodyTextChar"/>
    <w:rsid w:val="00182C4E"/>
    <w:pPr>
      <w:autoSpaceDE w:val="0"/>
      <w:autoSpaceDN w:val="0"/>
      <w:adjustRightInd w:val="0"/>
      <w:spacing w:line="240" w:lineRule="auto"/>
      <w:jc w:val="both"/>
    </w:pPr>
    <w:rPr>
      <w:rFonts w:ascii="Times New Roman" w:cs="Times New Roman" w:eastAsia="Times New Roman" w:hAnsi="Times New Roman"/>
      <w:sz w:val="20"/>
      <w:lang w:eastAsia="en-US" w:val="en-US"/>
    </w:rPr>
  </w:style>
  <w:style w:type="character" w:styleId="BodyTextChar" w:customStyle="1">
    <w:name w:val="Body Text Char"/>
    <w:basedOn w:val="DefaultParagraphFont"/>
    <w:link w:val="BodyText"/>
    <w:rsid w:val="00182C4E"/>
    <w:rPr>
      <w:rFonts w:ascii="Times New Roman" w:cs="Times New Roman" w:eastAsia="Times New Roman" w:hAnsi="Times New Roman"/>
      <w:sz w:val="20"/>
      <w:szCs w:val="22"/>
    </w:rPr>
  </w:style>
  <w:style w:type="paragraph" w:styleId="BodyTextFirstIndent">
    <w:name w:val="Body Text First Indent"/>
    <w:basedOn w:val="BodyText"/>
    <w:link w:val="BodyTextFirstIndentChar"/>
    <w:rsid w:val="00182C4E"/>
    <w:pPr>
      <w:ind w:firstLine="720"/>
    </w:pPr>
  </w:style>
  <w:style w:type="character" w:styleId="BodyTextFirstIndentChar" w:customStyle="1">
    <w:name w:val="Body Text First Indent Char"/>
    <w:basedOn w:val="BodyTextChar"/>
    <w:link w:val="BodyTextFirstIndent"/>
    <w:rsid w:val="00182C4E"/>
    <w:rPr>
      <w:rFonts w:ascii="Times New Roman" w:cs="Times New Roman" w:eastAsia="Times New Roman" w:hAnsi="Times New Roman"/>
      <w:sz w:val="20"/>
      <w:szCs w:val="22"/>
    </w:rPr>
  </w:style>
  <w:style w:type="paragraph" w:styleId="Title">
    <w:name w:val="Title"/>
    <w:basedOn w:val="Normal"/>
    <w:link w:val="TitleChar"/>
    <w:qFormat w:val="1"/>
    <w:rsid w:val="00182C4E"/>
    <w:pPr>
      <w:autoSpaceDE w:val="0"/>
      <w:autoSpaceDN w:val="0"/>
      <w:adjustRightInd w:val="0"/>
      <w:spacing w:line="240" w:lineRule="auto"/>
      <w:jc w:val="center"/>
    </w:pPr>
    <w:rPr>
      <w:rFonts w:eastAsia="Times New Roman"/>
      <w:b w:val="1"/>
      <w:bCs w:val="1"/>
      <w:sz w:val="28"/>
      <w:szCs w:val="28"/>
      <w:lang w:eastAsia="en-US" w:val="en-US"/>
    </w:rPr>
  </w:style>
  <w:style w:type="character" w:styleId="TitleChar" w:customStyle="1">
    <w:name w:val="Title Char"/>
    <w:basedOn w:val="DefaultParagraphFont"/>
    <w:link w:val="Title"/>
    <w:rsid w:val="00182C4E"/>
    <w:rPr>
      <w:rFonts w:ascii="Arial" w:cs="Arial" w:eastAsia="Times New Roman" w:hAnsi="Arial"/>
      <w:b w:val="1"/>
      <w:bCs w:val="1"/>
      <w:sz w:val="28"/>
      <w:szCs w:val="28"/>
    </w:rPr>
  </w:style>
  <w:style w:type="paragraph" w:styleId="Abstract" w:customStyle="1">
    <w:name w:val="Abstract"/>
    <w:basedOn w:val="Normal"/>
    <w:rsid w:val="00182C4E"/>
    <w:pPr>
      <w:spacing w:line="240" w:lineRule="auto"/>
      <w:ind w:left="720" w:right="720"/>
      <w:jc w:val="both"/>
    </w:pPr>
    <w:rPr>
      <w:rFonts w:ascii="Times New Roman" w:cs="Times New Roman" w:eastAsia="Times New Roman" w:hAnsi="Times New Roman"/>
      <w:lang w:eastAsia="en-US" w:val="en-US"/>
    </w:rPr>
  </w:style>
  <w:style w:type="paragraph" w:styleId="NoteHeading">
    <w:name w:val="Note Heading"/>
    <w:basedOn w:val="Normal"/>
    <w:next w:val="Normal"/>
    <w:link w:val="NoteHeadingChar"/>
    <w:uiPriority w:val="99"/>
    <w:semiHidden w:val="1"/>
    <w:unhideWhenUsed w:val="1"/>
    <w:rsid w:val="00182C4E"/>
    <w:pPr>
      <w:spacing w:line="240" w:lineRule="auto"/>
    </w:pPr>
  </w:style>
  <w:style w:type="character" w:styleId="NoteHeadingChar" w:customStyle="1">
    <w:name w:val="Note Heading Char"/>
    <w:basedOn w:val="DefaultParagraphFont"/>
    <w:link w:val="NoteHeading"/>
    <w:uiPriority w:val="99"/>
    <w:semiHidden w:val="1"/>
    <w:rsid w:val="00182C4E"/>
    <w:rPr>
      <w:rFonts w:ascii="Arial" w:cs="Arial" w:eastAsia="Arial" w:hAnsi="Arial"/>
      <w:sz w:val="22"/>
      <w:szCs w:val="22"/>
      <w:lang w:eastAsia="en-CA"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agjib@hdsb.ca" TargetMode="External"/><Relationship Id="rId8" Type="http://schemas.openxmlformats.org/officeDocument/2006/relationships/header" Target="header1.xml"/></Relationships>
</file>

<file path=word/theme/theme1.xml><?xml version="1.0" encoding="utf-8"?>
<a:theme xmlns:a="http://schemas.openxmlformats.org/drawingml/2006/main" name="Them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92BzWDa3RJE+sBHMg3n11IzAg==">AMUW2mWnaknTOMQISf/v4FN3KUcCKMyrrIpybchWyBnis+COruukXCDYhZKUFp4gv8412LxJHqkw68WbQkoc9+04fGLK7MjRSI2l8AB+rQ0Y3N0qjBrkOrLaNCPBRJXLuIWXdh6Q9KDw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2019-03-05T17:39:00Z</dcterms:created>
  <dc:creator>Microsoft Office User</dc:creator>
</cp:coreProperties>
</file>